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731D2">
      <w:pPr>
        <w:spacing w:line="560" w:lineRule="exac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第</w:t>
      </w:r>
      <w:r>
        <w:rPr>
          <w:rFonts w:hint="eastAsia" w:ascii="Times New Roman" w:hAnsi="Times New Roman" w:eastAsia="方正楷体_GBK" w:cs="Times New Roman"/>
          <w:color w:val="auto"/>
          <w:sz w:val="32"/>
          <w:szCs w:val="32"/>
          <w:lang w:val="en-US" w:eastAsia="zh-CN"/>
        </w:rPr>
        <w:t>9</w:t>
      </w:r>
      <w:r>
        <w:rPr>
          <w:rFonts w:ascii="Times New Roman" w:hAnsi="Times New Roman" w:eastAsia="方正楷体_GBK" w:cs="Times New Roman"/>
          <w:color w:val="auto"/>
          <w:sz w:val="32"/>
          <w:szCs w:val="32"/>
        </w:rPr>
        <w:t>期</w:t>
      </w:r>
    </w:p>
    <w:p w14:paraId="61819E75">
      <w:pPr>
        <w:spacing w:line="560" w:lineRule="exact"/>
        <w:ind w:firstLine="610" w:firstLineChars="200"/>
        <w:rPr>
          <w:rFonts w:ascii="Times New Roman" w:hAnsi="Times New Roman" w:eastAsia="方正楷体_GBK" w:cs="Times New Roman"/>
          <w:sz w:val="32"/>
          <w:szCs w:val="32"/>
        </w:rPr>
      </w:pPr>
    </w:p>
    <w:p w14:paraId="3E18BD8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工作动态</w:t>
      </w:r>
    </w:p>
    <w:p w14:paraId="190CA5B1">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楷体_GBK" w:cs="Times New Roman"/>
          <w:sz w:val="32"/>
          <w:szCs w:val="32"/>
        </w:rPr>
      </w:pPr>
    </w:p>
    <w:p w14:paraId="2BEED40F">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28" w:leftChars="0" w:firstLine="610" w:firstLineChars="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转办</w:t>
      </w:r>
      <w:r>
        <w:rPr>
          <w:rFonts w:hint="eastAsia" w:ascii="方正黑体_GBK" w:hAnsi="方正黑体_GBK" w:eastAsia="方正黑体_GBK" w:cs="方正黑体_GBK"/>
          <w:sz w:val="32"/>
          <w:szCs w:val="32"/>
        </w:rPr>
        <w:t>件办理情况</w:t>
      </w:r>
      <w:r>
        <w:rPr>
          <w:rFonts w:hint="eastAsia" w:ascii="方正黑体_GBK" w:hAnsi="方正黑体_GBK" w:eastAsia="方正黑体_GBK" w:cs="方正黑体_GBK"/>
          <w:sz w:val="32"/>
          <w:szCs w:val="32"/>
          <w:lang w:val="en-US" w:eastAsia="zh-CN"/>
        </w:rPr>
        <w:t xml:space="preserve"> </w:t>
      </w:r>
    </w:p>
    <w:p w14:paraId="204D271D">
      <w:pPr>
        <w:keepNext w:val="0"/>
        <w:keepLines w:val="0"/>
        <w:pageBreakBefore w:val="0"/>
        <w:kinsoku/>
        <w:wordWrap/>
        <w:overflowPunct/>
        <w:topLinePunct w:val="0"/>
        <w:autoSpaceDE/>
        <w:autoSpaceDN/>
        <w:bidi w:val="0"/>
        <w:adjustRightInd/>
        <w:snapToGrid/>
        <w:spacing w:line="590" w:lineRule="exact"/>
        <w:ind w:firstLine="61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2022年11月1</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华宁县</w:t>
      </w:r>
      <w:r>
        <w:rPr>
          <w:rFonts w:hint="default" w:ascii="Times New Roman" w:hAnsi="Times New Roman" w:eastAsia="方正仿宋_GBK" w:cs="Times New Roman"/>
          <w:sz w:val="32"/>
          <w:szCs w:val="32"/>
          <w:lang w:val="en-US" w:eastAsia="zh-CN"/>
        </w:rPr>
        <w:t>环境保护督察工作领导小组</w:t>
      </w:r>
      <w:r>
        <w:rPr>
          <w:rFonts w:hint="eastAsia" w:ascii="Times New Roman" w:hAnsi="Times New Roman" w:eastAsia="方正仿宋_GBK" w:cs="Times New Roman"/>
          <w:sz w:val="32"/>
          <w:szCs w:val="32"/>
          <w:lang w:val="en-US" w:eastAsia="zh-CN"/>
        </w:rPr>
        <w:t>未收到投诉举报件。</w:t>
      </w:r>
      <w:r>
        <w:rPr>
          <w:rFonts w:hint="eastAsia" w:ascii="Times New Roman" w:hAnsi="Times New Roman" w:eastAsia="方正仿宋_GBK" w:cs="Times New Roman"/>
          <w:b w:val="0"/>
          <w:kern w:val="2"/>
          <w:sz w:val="32"/>
          <w:szCs w:val="32"/>
          <w:lang w:val="en-US" w:eastAsia="zh-CN" w:bidi="ar-SA"/>
        </w:rPr>
        <w:t>截至11月16日，华宁县</w:t>
      </w:r>
      <w:r>
        <w:rPr>
          <w:rFonts w:hint="default" w:ascii="Times New Roman" w:hAnsi="Times New Roman" w:eastAsia="方正仿宋_GBK" w:cs="Times New Roman"/>
          <w:b w:val="0"/>
          <w:kern w:val="2"/>
          <w:sz w:val="32"/>
          <w:szCs w:val="32"/>
          <w:lang w:val="en-US" w:eastAsia="zh-CN" w:bidi="ar-SA"/>
        </w:rPr>
        <w:t>环境保护督察工作领导</w:t>
      </w:r>
      <w:r>
        <w:rPr>
          <w:rFonts w:hint="eastAsia" w:ascii="Times New Roman" w:hAnsi="Times New Roman" w:eastAsia="方正仿宋_GBK" w:cs="Times New Roman"/>
          <w:b w:val="0"/>
          <w:kern w:val="2"/>
          <w:sz w:val="32"/>
          <w:szCs w:val="32"/>
          <w:lang w:val="en-US" w:eastAsia="zh-CN" w:bidi="ar-SA"/>
        </w:rPr>
        <w:t>小组共收到投诉举报件4件（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华宁县盘溪镇黑泥坡村活发磷化工公司下方公路的垃圾堆放点，每天夜间焚烧废纸、废塑料颗粒，烟气污染周边环境1件；</w:t>
      </w:r>
      <w:r>
        <w:rPr>
          <w:rFonts w:hint="eastAsia" w:ascii="Times New Roman" w:hAnsi="Times New Roman" w:eastAsia="方正仿宋_GBK" w:cs="Times New Roman"/>
          <w:sz w:val="32"/>
          <w:szCs w:val="32"/>
          <w:lang w:val="en-US" w:eastAsia="zh-CN"/>
        </w:rPr>
        <w:t>华宁县华溪镇小寨村朵洛塑业厂，环保手续不全，2022年7月至今乱排废气1件；华宁县宁州街道铁埂社区大杨梅箐，自2021年起存在临时堆放纸厂有害垃圾并填埋情况1件；华宁县宁州街道莲花塘工业园区“永清陶业”和隔壁工厂（名称不详）烧结矿石，粉尘污染周边空气1件</w:t>
      </w:r>
      <w:r>
        <w:rPr>
          <w:rFonts w:hint="eastAsia" w:ascii="Times New Roman" w:hAnsi="Times New Roman" w:eastAsia="方正仿宋_GBK" w:cs="Times New Roman"/>
          <w:b w:val="0"/>
          <w:kern w:val="2"/>
          <w:sz w:val="32"/>
          <w:szCs w:val="32"/>
          <w:lang w:val="en-US" w:eastAsia="zh-CN" w:bidi="ar-SA"/>
        </w:rPr>
        <w:t>），其中：已办结2件（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华宁县盘溪镇黑泥坡村活发磷化工公司下方公路的垃圾堆放点，每天夜间焚烧废纸、废塑料颗粒，烟气污染周边环境1件；</w:t>
      </w:r>
      <w:r>
        <w:rPr>
          <w:rFonts w:hint="eastAsia" w:ascii="Times New Roman" w:hAnsi="Times New Roman" w:eastAsia="方正仿宋_GBK" w:cs="Times New Roman"/>
          <w:sz w:val="32"/>
          <w:szCs w:val="32"/>
          <w:lang w:val="en-US" w:eastAsia="zh-CN"/>
        </w:rPr>
        <w:t>华宁县宁州街道铁埂社区大杨梅箐，自2021年起存在临时堆放纸厂有害垃圾并填埋情况1件</w:t>
      </w:r>
      <w:r>
        <w:rPr>
          <w:rFonts w:hint="eastAsia" w:ascii="Times New Roman" w:hAnsi="Times New Roman" w:eastAsia="方正仿宋_GBK" w:cs="Times New Roman"/>
          <w:b w:val="0"/>
          <w:kern w:val="2"/>
          <w:sz w:val="32"/>
          <w:szCs w:val="32"/>
          <w:lang w:val="en-US" w:eastAsia="zh-CN" w:bidi="ar-SA"/>
        </w:rPr>
        <w:t>），阶段性办结2件（</w:t>
      </w:r>
      <w:r>
        <w:rPr>
          <w:rFonts w:hint="eastAsia" w:ascii="Times New Roman" w:hAnsi="Times New Roman" w:eastAsia="方正仿宋_GBK" w:cs="Times New Roman"/>
          <w:sz w:val="32"/>
          <w:szCs w:val="32"/>
          <w:lang w:val="en-US" w:eastAsia="zh-CN"/>
        </w:rPr>
        <w:t>华宁县华溪镇小寨村朵洛塑业厂，环保手续不全，2022年7月至今乱排废气1件；华宁县宁州街道莲花塘工业园区“永清陶业”和隔壁工厂（名称不详）烧结矿石，粉尘污染周边空气1件</w:t>
      </w:r>
      <w:r>
        <w:rPr>
          <w:rFonts w:hint="eastAsia" w:ascii="Times New Roman" w:hAnsi="Times New Roman" w:eastAsia="方正仿宋_GBK" w:cs="Times New Roman"/>
          <w:b w:val="0"/>
          <w:kern w:val="2"/>
          <w:sz w:val="32"/>
          <w:szCs w:val="32"/>
          <w:lang w:val="en-US" w:eastAsia="zh-CN" w:bidi="ar-SA"/>
        </w:rPr>
        <w:t>）。</w:t>
      </w:r>
    </w:p>
    <w:p w14:paraId="2C34C8D5">
      <w:pPr>
        <w:pStyle w:val="2"/>
        <w:keepNext w:val="0"/>
        <w:keepLines w:val="0"/>
        <w:pageBreakBefore w:val="0"/>
        <w:numPr>
          <w:ilvl w:val="0"/>
          <w:numId w:val="1"/>
        </w:numPr>
        <w:kinsoku/>
        <w:wordWrap/>
        <w:overflowPunct/>
        <w:topLinePunct w:val="0"/>
        <w:autoSpaceDE/>
        <w:autoSpaceDN/>
        <w:bidi w:val="0"/>
        <w:adjustRightInd/>
        <w:snapToGrid/>
        <w:spacing w:line="590" w:lineRule="exact"/>
        <w:ind w:left="-28" w:leftChars="0" w:firstLine="610" w:firstLineChars="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阶段办结转办件后续跟踪办理情况</w:t>
      </w:r>
    </w:p>
    <w:p w14:paraId="55142C39">
      <w:pPr>
        <w:keepNext w:val="0"/>
        <w:keepLines w:val="0"/>
        <w:pageBreakBefore w:val="0"/>
        <w:kinsoku/>
        <w:wordWrap/>
        <w:overflowPunct/>
        <w:topLinePunct w:val="0"/>
        <w:autoSpaceDE/>
        <w:autoSpaceDN/>
        <w:bidi w:val="0"/>
        <w:adjustRightInd/>
        <w:snapToGrid/>
        <w:spacing w:line="590" w:lineRule="exact"/>
        <w:ind w:firstLine="61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11月16日，玉溪市生态环境局华宁分局派出执法人员，对涉及阶段性办结2件的相关企业作调查询问笔录3份；华宁县林业和草原局派出执法人员，对涉及已办结1件</w:t>
      </w:r>
      <w:r>
        <w:rPr>
          <w:rFonts w:hint="eastAsia"/>
          <w:lang w:val="en-US" w:eastAsia="zh-CN"/>
        </w:rPr>
        <w:t>（</w:t>
      </w:r>
      <w:r>
        <w:rPr>
          <w:rFonts w:hint="eastAsia" w:ascii="Times New Roman" w:hAnsi="Times New Roman" w:eastAsia="方正仿宋_GBK" w:cs="Times New Roman"/>
          <w:sz w:val="32"/>
          <w:szCs w:val="32"/>
          <w:lang w:val="en-US" w:eastAsia="zh-CN"/>
        </w:rPr>
        <w:t>华宁县宁州街道铁埂社区大杨梅箐，自2021年起存在临时堆放纸厂有害垃圾并填埋情况</w:t>
      </w:r>
      <w:r>
        <w:rPr>
          <w:rFonts w:hint="eastAsia"/>
          <w:lang w:val="en-US" w:eastAsia="zh-CN"/>
        </w:rPr>
        <w:t>）</w:t>
      </w:r>
      <w:r>
        <w:rPr>
          <w:rFonts w:hint="eastAsia" w:ascii="Times New Roman" w:hAnsi="Times New Roman" w:eastAsia="方正仿宋_GBK" w:cs="Times New Roman"/>
          <w:b w:val="0"/>
          <w:kern w:val="2"/>
          <w:sz w:val="32"/>
          <w:szCs w:val="32"/>
          <w:lang w:val="en-US" w:eastAsia="zh-CN" w:bidi="ar-SA"/>
        </w:rPr>
        <w:t>的相关村委会、小组人员作调查询问笔录1份，进一步调查核实相关情况。</w:t>
      </w:r>
    </w:p>
    <w:p w14:paraId="68C2EAAF">
      <w:pPr>
        <w:pStyle w:val="2"/>
        <w:jc w:val="center"/>
        <w:rPr>
          <w:rFonts w:hint="default"/>
          <w:lang w:val="en-US" w:eastAsia="zh-CN"/>
        </w:rPr>
      </w:pPr>
      <w:r>
        <w:rPr>
          <w:rFonts w:hint="default"/>
          <w:lang w:val="en-US" w:eastAsia="zh-CN"/>
        </w:rPr>
        <w:drawing>
          <wp:anchor distT="0" distB="0" distL="114300" distR="114300" simplePos="0" relativeHeight="251660288" behindDoc="1" locked="0" layoutInCell="1" allowOverlap="1">
            <wp:simplePos x="0" y="0"/>
            <wp:positionH relativeFrom="column">
              <wp:posOffset>1324610</wp:posOffset>
            </wp:positionH>
            <wp:positionV relativeFrom="paragraph">
              <wp:posOffset>60960</wp:posOffset>
            </wp:positionV>
            <wp:extent cx="3088640" cy="2317115"/>
            <wp:effectExtent l="0" t="0" r="16510" b="6985"/>
            <wp:wrapTight wrapText="bothSides">
              <wp:wrapPolygon>
                <wp:start x="0" y="0"/>
                <wp:lineTo x="0" y="21488"/>
                <wp:lineTo x="21449" y="21488"/>
                <wp:lineTo x="21449" y="0"/>
                <wp:lineTo x="0" y="0"/>
              </wp:wrapPolygon>
            </wp:wrapTight>
            <wp:docPr id="3" name="图片 3" descr="159cfeae27216750d086a31035ff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cfeae27216750d086a31035ff974"/>
                    <pic:cNvPicPr>
                      <a:picLocks noChangeAspect="1"/>
                    </pic:cNvPicPr>
                  </pic:nvPicPr>
                  <pic:blipFill>
                    <a:blip r:embed="rId6"/>
                    <a:stretch>
                      <a:fillRect/>
                    </a:stretch>
                  </pic:blipFill>
                  <pic:spPr>
                    <a:xfrm>
                      <a:off x="0" y="0"/>
                      <a:ext cx="3088640" cy="2317115"/>
                    </a:xfrm>
                    <a:prstGeom prst="rect">
                      <a:avLst/>
                    </a:prstGeom>
                  </pic:spPr>
                </pic:pic>
              </a:graphicData>
            </a:graphic>
          </wp:anchor>
        </w:drawing>
      </w:r>
    </w:p>
    <w:p w14:paraId="6230306B">
      <w:pPr>
        <w:rPr>
          <w:rFonts w:hint="default"/>
          <w:lang w:val="en-US" w:eastAsia="zh-CN"/>
        </w:rPr>
      </w:pPr>
    </w:p>
    <w:p w14:paraId="727C4F73">
      <w:pPr>
        <w:pStyle w:val="2"/>
        <w:rPr>
          <w:rFonts w:hint="default"/>
          <w:lang w:val="en-US" w:eastAsia="zh-CN"/>
        </w:rPr>
      </w:pPr>
    </w:p>
    <w:p w14:paraId="77840FCE">
      <w:pPr>
        <w:rPr>
          <w:rFonts w:hint="default"/>
          <w:lang w:val="en-US" w:eastAsia="zh-CN"/>
        </w:rPr>
      </w:pPr>
    </w:p>
    <w:p w14:paraId="1BCF3356">
      <w:pPr>
        <w:pStyle w:val="2"/>
        <w:rPr>
          <w:rFonts w:hint="default"/>
          <w:lang w:val="en-US" w:eastAsia="zh-CN"/>
        </w:rPr>
      </w:pPr>
    </w:p>
    <w:p w14:paraId="7CE08A23">
      <w:pPr>
        <w:rPr>
          <w:rFonts w:hint="default"/>
          <w:lang w:val="en-US" w:eastAsia="zh-CN"/>
        </w:rPr>
      </w:pPr>
    </w:p>
    <w:p w14:paraId="64BE9D34">
      <w:pPr>
        <w:pStyle w:val="2"/>
        <w:rPr>
          <w:rFonts w:hint="default"/>
          <w:lang w:val="en-US" w:eastAsia="zh-CN"/>
        </w:rPr>
      </w:pPr>
    </w:p>
    <w:p w14:paraId="30134173">
      <w:pPr>
        <w:rPr>
          <w:rFonts w:hint="default"/>
          <w:lang w:val="en-US" w:eastAsia="zh-CN"/>
        </w:rPr>
      </w:pPr>
    </w:p>
    <w:p w14:paraId="109A797D">
      <w:pPr>
        <w:bidi w:val="0"/>
      </w:pPr>
    </w:p>
    <w:p w14:paraId="4D096C7F">
      <w:pPr>
        <w:bidi w:val="0"/>
        <w:jc w:val="center"/>
        <w:rPr>
          <w:rFonts w:hint="default"/>
          <w:lang w:val="en-US" w:eastAsia="zh-CN"/>
        </w:rPr>
      </w:pPr>
      <w:r>
        <w:t xml:space="preserve">图1 </w:t>
      </w:r>
      <w:r>
        <w:rPr>
          <w:rFonts w:hint="eastAsia"/>
          <w:lang w:val="en-US" w:eastAsia="zh-CN"/>
        </w:rPr>
        <w:t>现场检查朵洛塑业厂</w:t>
      </w:r>
    </w:p>
    <w:p w14:paraId="4A4DAD16">
      <w:pPr>
        <w:rPr>
          <w:rFonts w:hint="default"/>
          <w:lang w:val="en-US" w:eastAsia="zh-CN"/>
        </w:rPr>
      </w:pPr>
    </w:p>
    <w:p w14:paraId="4B2A9719">
      <w:pPr>
        <w:pStyle w:val="2"/>
        <w:keepNext w:val="0"/>
        <w:keepLines w:val="0"/>
        <w:pageBreakBefore w:val="0"/>
        <w:numPr>
          <w:ilvl w:val="0"/>
          <w:numId w:val="1"/>
        </w:numPr>
        <w:kinsoku/>
        <w:wordWrap/>
        <w:overflowPunct/>
        <w:topLinePunct w:val="0"/>
        <w:autoSpaceDE/>
        <w:autoSpaceDN/>
        <w:bidi w:val="0"/>
        <w:adjustRightInd/>
        <w:snapToGrid/>
        <w:spacing w:line="590" w:lineRule="exact"/>
        <w:ind w:left="-28" w:leftChars="0" w:firstLine="610" w:firstLineChars="0"/>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边督边改组情况</w:t>
      </w:r>
    </w:p>
    <w:p w14:paraId="00BE7AB4">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10" w:firstLineChars="200"/>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t>11月16日，省生态环境保护督察组现场督察一组下沉到华宁县，继续开展现场督察和个别谈话。一是省生态环境保护督察组现场督察一组一行先后到华宁和清河砂开采场、福禄德秧草塘、火特磷矿开展现场督察，</w:t>
      </w:r>
      <w:r>
        <w:rPr>
          <w:rFonts w:hint="eastAsia" w:ascii="Times New Roman" w:hAnsi="Times New Roman" w:eastAsia="方正仿宋_GBK" w:cs="Times New Roman"/>
          <w:b w:val="0"/>
          <w:color w:val="auto"/>
          <w:kern w:val="2"/>
          <w:sz w:val="32"/>
          <w:szCs w:val="32"/>
          <w:lang w:val="en-US" w:eastAsia="zh-CN" w:bidi="ar-SA"/>
        </w:rPr>
        <w:t>副县长李江伟、市生态环境局华宁分局、县自然资源局</w:t>
      </w:r>
      <w:r>
        <w:rPr>
          <w:rFonts w:hint="eastAsia" w:eastAsia="方正仿宋_GBK" w:cs="Times New Roman"/>
          <w:b w:val="0"/>
          <w:color w:val="auto"/>
          <w:kern w:val="2"/>
          <w:sz w:val="32"/>
          <w:szCs w:val="32"/>
          <w:lang w:val="en-US" w:eastAsia="zh-CN" w:bidi="ar-SA"/>
        </w:rPr>
        <w:t>、青龙镇</w:t>
      </w:r>
      <w:r>
        <w:rPr>
          <w:rFonts w:hint="eastAsia" w:ascii="Times New Roman" w:hAnsi="Times New Roman" w:eastAsia="方正仿宋_GBK" w:cs="Times New Roman"/>
          <w:b w:val="0"/>
          <w:color w:val="auto"/>
          <w:kern w:val="2"/>
          <w:sz w:val="32"/>
          <w:szCs w:val="32"/>
          <w:lang w:val="en-US" w:eastAsia="zh-CN" w:bidi="ar-SA"/>
        </w:rPr>
        <w:t>主要领导等陪同督察。二是省级环保</w:t>
      </w:r>
      <w:bookmarkStart w:id="0" w:name="_GoBack"/>
      <w:bookmarkEnd w:id="0"/>
      <w:r>
        <w:rPr>
          <w:rFonts w:hint="eastAsia" w:eastAsia="方正仿宋_GBK" w:cs="Times New Roman"/>
          <w:b w:val="0"/>
          <w:color w:val="auto"/>
          <w:kern w:val="2"/>
          <w:sz w:val="32"/>
          <w:szCs w:val="32"/>
          <w:lang w:val="en-US" w:eastAsia="zh-CN" w:bidi="ar-SA"/>
        </w:rPr>
        <w:t>督察</w:t>
      </w:r>
      <w:r>
        <w:rPr>
          <w:rFonts w:hint="eastAsia" w:ascii="Times New Roman" w:hAnsi="Times New Roman" w:eastAsia="方正仿宋_GBK" w:cs="Times New Roman"/>
          <w:b w:val="0"/>
          <w:color w:val="auto"/>
          <w:kern w:val="2"/>
          <w:sz w:val="32"/>
          <w:szCs w:val="32"/>
          <w:lang w:val="en-US" w:eastAsia="zh-CN" w:bidi="ar-SA"/>
        </w:rPr>
        <w:t>组到华宁县先后和县政府分管领导、县属相关部门主要领导谈话。</w:t>
      </w:r>
    </w:p>
    <w:p w14:paraId="7C6AF83F">
      <w:pPr>
        <w:jc w:val="center"/>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676910</wp:posOffset>
            </wp:positionH>
            <wp:positionV relativeFrom="paragraph">
              <wp:posOffset>36195</wp:posOffset>
            </wp:positionV>
            <wp:extent cx="3759835" cy="2821305"/>
            <wp:effectExtent l="0" t="0" r="12065" b="17145"/>
            <wp:wrapSquare wrapText="bothSides"/>
            <wp:docPr id="5" name="图片 5" descr="c6d00962d0e41876fe4d32d2d49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6d00962d0e41876fe4d32d2d494633"/>
                    <pic:cNvPicPr>
                      <a:picLocks noChangeAspect="1"/>
                    </pic:cNvPicPr>
                  </pic:nvPicPr>
                  <pic:blipFill>
                    <a:blip r:embed="rId7"/>
                    <a:stretch>
                      <a:fillRect/>
                    </a:stretch>
                  </pic:blipFill>
                  <pic:spPr>
                    <a:xfrm>
                      <a:off x="0" y="0"/>
                      <a:ext cx="3759835" cy="2821305"/>
                    </a:xfrm>
                    <a:prstGeom prst="rect">
                      <a:avLst/>
                    </a:prstGeom>
                  </pic:spPr>
                </pic:pic>
              </a:graphicData>
            </a:graphic>
          </wp:anchor>
        </w:drawing>
      </w:r>
    </w:p>
    <w:p w14:paraId="5E308C96">
      <w:pPr>
        <w:jc w:val="center"/>
        <w:rPr>
          <w:rFonts w:hint="default"/>
          <w:lang w:val="en-US" w:eastAsia="zh-CN"/>
        </w:rPr>
      </w:pPr>
    </w:p>
    <w:p w14:paraId="61BAA652">
      <w:pPr>
        <w:jc w:val="center"/>
        <w:rPr>
          <w:rFonts w:hint="default"/>
          <w:lang w:val="en-US" w:eastAsia="zh-CN"/>
        </w:rPr>
      </w:pPr>
    </w:p>
    <w:p w14:paraId="52C4B5B0">
      <w:pPr>
        <w:jc w:val="center"/>
        <w:rPr>
          <w:rFonts w:hint="default"/>
          <w:lang w:val="en-US" w:eastAsia="zh-CN"/>
        </w:rPr>
      </w:pPr>
    </w:p>
    <w:p w14:paraId="2CF62D6D">
      <w:pPr>
        <w:jc w:val="center"/>
        <w:rPr>
          <w:rFonts w:hint="default"/>
          <w:lang w:val="en-US" w:eastAsia="zh-CN"/>
        </w:rPr>
      </w:pPr>
    </w:p>
    <w:p w14:paraId="53813666">
      <w:pPr>
        <w:jc w:val="center"/>
        <w:rPr>
          <w:rFonts w:hint="default"/>
          <w:lang w:val="en-US" w:eastAsia="zh-CN"/>
        </w:rPr>
      </w:pPr>
    </w:p>
    <w:p w14:paraId="3EAA7F3F">
      <w:pPr>
        <w:pStyle w:val="4"/>
        <w:jc w:val="center"/>
        <w:rPr>
          <w:b w:val="0"/>
          <w:bCs/>
          <w:color w:val="000000" w:themeColor="text1"/>
          <w:sz w:val="21"/>
          <w:szCs w:val="21"/>
          <w14:textFill>
            <w14:solidFill>
              <w14:schemeClr w14:val="tx1"/>
            </w14:solidFill>
          </w14:textFill>
        </w:rPr>
      </w:pPr>
    </w:p>
    <w:p w14:paraId="63418876"/>
    <w:p w14:paraId="10F8EA21">
      <w:pPr>
        <w:pStyle w:val="4"/>
        <w:jc w:val="center"/>
        <w:rPr>
          <w:b w:val="0"/>
          <w:bCs/>
          <w:color w:val="000000" w:themeColor="text1"/>
          <w:sz w:val="21"/>
          <w:szCs w:val="21"/>
          <w14:textFill>
            <w14:solidFill>
              <w14:schemeClr w14:val="tx1"/>
            </w14:solidFill>
          </w14:textFill>
        </w:rPr>
      </w:pPr>
    </w:p>
    <w:p w14:paraId="24C59517">
      <w:pPr>
        <w:pStyle w:val="4"/>
        <w:jc w:val="center"/>
        <w:rPr>
          <w:b w:val="0"/>
          <w:bCs/>
          <w:color w:val="000000" w:themeColor="text1"/>
          <w:sz w:val="21"/>
          <w:szCs w:val="21"/>
          <w14:textFill>
            <w14:solidFill>
              <w14:schemeClr w14:val="tx1"/>
            </w14:solidFill>
          </w14:textFill>
        </w:rPr>
      </w:pPr>
    </w:p>
    <w:p w14:paraId="082F0354">
      <w:pPr>
        <w:pStyle w:val="4"/>
        <w:jc w:val="center"/>
        <w:rPr>
          <w:b w:val="0"/>
          <w:bCs/>
          <w:color w:val="000000" w:themeColor="text1"/>
          <w:sz w:val="21"/>
          <w:szCs w:val="21"/>
          <w14:textFill>
            <w14:solidFill>
              <w14:schemeClr w14:val="tx1"/>
            </w14:solidFill>
          </w14:textFill>
        </w:rPr>
      </w:pPr>
    </w:p>
    <w:p w14:paraId="1D8B634D">
      <w:pPr>
        <w:pStyle w:val="4"/>
        <w:jc w:val="center"/>
        <w:rPr>
          <w:rFonts w:hint="eastAsia" w:cs="Times New Roman"/>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图2</w:t>
      </w:r>
      <w:r>
        <w:rPr>
          <w:b w:val="0"/>
          <w:bCs/>
          <w:color w:val="000000" w:themeColor="text1"/>
          <w:sz w:val="21"/>
          <w:szCs w:val="21"/>
          <w14:textFill>
            <w14:solidFill>
              <w14:schemeClr w14:val="tx1"/>
            </w14:solidFill>
          </w14:textFill>
        </w:rPr>
        <w:t xml:space="preserve"> </w:t>
      </w:r>
      <w:r>
        <w:rPr>
          <w:rFonts w:hint="eastAsia" w:cs="Times New Roman"/>
          <w:b w:val="0"/>
          <w:bCs/>
          <w:color w:val="000000" w:themeColor="text1"/>
          <w:sz w:val="21"/>
          <w:szCs w:val="21"/>
          <w:lang w:val="en-US" w:eastAsia="zh-CN"/>
          <w14:textFill>
            <w14:solidFill>
              <w14:schemeClr w14:val="tx1"/>
            </w14:solidFill>
          </w14:textFill>
        </w:rPr>
        <w:t>省生态环境保护督察组现场督察一组现场检查华宁和清河砂开采场</w:t>
      </w:r>
    </w:p>
    <w:p w14:paraId="362A9E4F">
      <w:pPr>
        <w:jc w:val="center"/>
        <w:rPr>
          <w:rFonts w:hint="default"/>
          <w:lang w:val="en-US" w:eastAsia="zh-CN"/>
        </w:rPr>
      </w:pPr>
      <w:r>
        <w:rPr>
          <w:rFonts w:hint="default"/>
          <w:lang w:val="en-US" w:eastAsia="zh-CN"/>
        </w:rPr>
        <w:drawing>
          <wp:inline distT="0" distB="0" distL="114300" distR="114300">
            <wp:extent cx="3331210" cy="2499995"/>
            <wp:effectExtent l="0" t="0" r="2540" b="14605"/>
            <wp:docPr id="6" name="图片 6" descr="5b2ae12834aa4930e14b93fbf046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2ae12834aa4930e14b93fbf04605d"/>
                    <pic:cNvPicPr>
                      <a:picLocks noChangeAspect="1"/>
                    </pic:cNvPicPr>
                  </pic:nvPicPr>
                  <pic:blipFill>
                    <a:blip r:embed="rId8"/>
                    <a:stretch>
                      <a:fillRect/>
                    </a:stretch>
                  </pic:blipFill>
                  <pic:spPr>
                    <a:xfrm>
                      <a:off x="0" y="0"/>
                      <a:ext cx="3331210" cy="2499995"/>
                    </a:xfrm>
                    <a:prstGeom prst="rect">
                      <a:avLst/>
                    </a:prstGeom>
                  </pic:spPr>
                </pic:pic>
              </a:graphicData>
            </a:graphic>
          </wp:inline>
        </w:drawing>
      </w:r>
    </w:p>
    <w:p w14:paraId="64F19C37">
      <w:pPr>
        <w:pStyle w:val="4"/>
        <w:jc w:val="center"/>
        <w:rPr>
          <w:rFonts w:hint="eastAsia" w:cs="Times New Roman"/>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图3</w:t>
      </w:r>
      <w:r>
        <w:rPr>
          <w:b w:val="0"/>
          <w:bCs/>
          <w:color w:val="000000" w:themeColor="text1"/>
          <w:sz w:val="21"/>
          <w:szCs w:val="21"/>
          <w14:textFill>
            <w14:solidFill>
              <w14:schemeClr w14:val="tx1"/>
            </w14:solidFill>
          </w14:textFill>
        </w:rPr>
        <w:t xml:space="preserve"> </w:t>
      </w:r>
      <w:r>
        <w:rPr>
          <w:rFonts w:hint="eastAsia" w:cs="Times New Roman"/>
          <w:b w:val="0"/>
          <w:bCs/>
          <w:color w:val="000000" w:themeColor="text1"/>
          <w:sz w:val="21"/>
          <w:szCs w:val="21"/>
          <w:lang w:val="en-US" w:eastAsia="zh-CN"/>
          <w14:textFill>
            <w14:solidFill>
              <w14:schemeClr w14:val="tx1"/>
            </w14:solidFill>
          </w14:textFill>
        </w:rPr>
        <w:t>省生态环境保护督察组现场督察一组现场检查福禄德秧草塘矿山修复</w:t>
      </w:r>
    </w:p>
    <w:p w14:paraId="64BEE400">
      <w:pPr>
        <w:rPr>
          <w:rFonts w:hint="eastAsia" w:cs="Times New Roman"/>
          <w:b w:val="0"/>
          <w:bCs/>
          <w:color w:val="000000" w:themeColor="text1"/>
          <w:sz w:val="21"/>
          <w:szCs w:val="21"/>
          <w:lang w:val="en-US" w:eastAsia="zh-CN"/>
          <w14:textFill>
            <w14:solidFill>
              <w14:schemeClr w14:val="tx1"/>
            </w14:solidFill>
          </w14:textFill>
        </w:rPr>
      </w:pPr>
    </w:p>
    <w:p w14:paraId="05FC4CB1">
      <w:pPr>
        <w:pStyle w:val="2"/>
        <w:jc w:val="center"/>
        <w:rPr>
          <w:rFonts w:hint="default"/>
          <w:lang w:val="en-US" w:eastAsia="zh-CN"/>
        </w:rPr>
      </w:pPr>
      <w:r>
        <w:rPr>
          <w:rFonts w:hint="default"/>
          <w:lang w:val="en-US" w:eastAsia="zh-CN"/>
        </w:rPr>
        <w:drawing>
          <wp:inline distT="0" distB="0" distL="114300" distR="114300">
            <wp:extent cx="3103880" cy="2329180"/>
            <wp:effectExtent l="0" t="0" r="1270" b="13970"/>
            <wp:docPr id="7" name="图片 7" descr="a49005a7163c8456d85498eb13a44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49005a7163c8456d85498eb13a44dd"/>
                    <pic:cNvPicPr>
                      <a:picLocks noChangeAspect="1"/>
                    </pic:cNvPicPr>
                  </pic:nvPicPr>
                  <pic:blipFill>
                    <a:blip r:embed="rId9"/>
                    <a:stretch>
                      <a:fillRect/>
                    </a:stretch>
                  </pic:blipFill>
                  <pic:spPr>
                    <a:xfrm>
                      <a:off x="0" y="0"/>
                      <a:ext cx="3103880" cy="2329180"/>
                    </a:xfrm>
                    <a:prstGeom prst="rect">
                      <a:avLst/>
                    </a:prstGeom>
                  </pic:spPr>
                </pic:pic>
              </a:graphicData>
            </a:graphic>
          </wp:inline>
        </w:drawing>
      </w:r>
    </w:p>
    <w:p w14:paraId="7BCB5920">
      <w:pPr>
        <w:pStyle w:val="4"/>
        <w:jc w:val="center"/>
        <w:rPr>
          <w:rFonts w:hint="eastAsia" w:cs="Times New Roman"/>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图4</w:t>
      </w:r>
      <w:r>
        <w:rPr>
          <w:b w:val="0"/>
          <w:bCs/>
          <w:color w:val="000000" w:themeColor="text1"/>
          <w:sz w:val="21"/>
          <w:szCs w:val="21"/>
          <w14:textFill>
            <w14:solidFill>
              <w14:schemeClr w14:val="tx1"/>
            </w14:solidFill>
          </w14:textFill>
        </w:rPr>
        <w:t xml:space="preserve"> </w:t>
      </w:r>
      <w:r>
        <w:rPr>
          <w:rFonts w:hint="eastAsia" w:cs="Times New Roman"/>
          <w:b w:val="0"/>
          <w:bCs/>
          <w:color w:val="000000" w:themeColor="text1"/>
          <w:sz w:val="21"/>
          <w:szCs w:val="21"/>
          <w:lang w:val="en-US" w:eastAsia="zh-CN"/>
          <w14:textFill>
            <w14:solidFill>
              <w14:schemeClr w14:val="tx1"/>
            </w14:solidFill>
          </w14:textFill>
        </w:rPr>
        <w:t>省生态环境保护督察组现场督察一组现场检查火特磷矿矿山修复</w:t>
      </w:r>
    </w:p>
    <w:p w14:paraId="6060C3EB">
      <w:pPr>
        <w:rPr>
          <w:rFonts w:hint="default"/>
          <w:lang w:val="en-US" w:eastAsia="zh-CN"/>
        </w:rPr>
      </w:pPr>
    </w:p>
    <w:p w14:paraId="4272409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四、宣传报道组情况</w:t>
      </w:r>
    </w:p>
    <w:p w14:paraId="0A6FC6C5">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10" w:firstLineChars="200"/>
        <w:jc w:val="left"/>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今日华宁媒体共发布宣传材料</w:t>
      </w:r>
      <w:r>
        <w:rPr>
          <w:rFonts w:hint="eastAsia" w:ascii="Times New Roman" w:hAnsi="Times New Roman" w:eastAsia="方正仿宋_GBK" w:cs="Times New Roman"/>
          <w:b w:val="0"/>
          <w:color w:val="auto"/>
          <w:kern w:val="2"/>
          <w:sz w:val="32"/>
          <w:szCs w:val="32"/>
          <w:lang w:val="en-US" w:eastAsia="zh-CN" w:bidi="ar-SA"/>
        </w:rPr>
        <w:t>5</w:t>
      </w:r>
      <w:r>
        <w:rPr>
          <w:rFonts w:hint="default" w:ascii="Times New Roman" w:hAnsi="Times New Roman" w:eastAsia="方正仿宋_GBK" w:cs="Times New Roman"/>
          <w:b w:val="0"/>
          <w:color w:val="auto"/>
          <w:kern w:val="2"/>
          <w:sz w:val="32"/>
          <w:szCs w:val="32"/>
          <w:lang w:val="en-US" w:eastAsia="zh-CN" w:bidi="ar-SA"/>
        </w:rPr>
        <w:t>篇。在华宁县人民政府网公开云南省第二轮生态环境保护督察群众投诉举报处理情况公开(11月14日投诉件）1篇</w:t>
      </w:r>
      <w:r>
        <w:rPr>
          <w:rFonts w:hint="eastAsia" w:ascii="Times New Roman" w:hAnsi="Times New Roman" w:eastAsia="方正仿宋_GBK" w:cs="Times New Roman"/>
          <w:b w:val="0"/>
          <w:color w:val="auto"/>
          <w:kern w:val="2"/>
          <w:sz w:val="32"/>
          <w:szCs w:val="32"/>
          <w:lang w:val="en-US" w:eastAsia="zh-CN" w:bidi="ar-SA"/>
        </w:rPr>
        <w:t>；在华宁新闻滚动字幕播出云南省第一生态环境保护督察组督查进驻时间、值班电话、邮政信箱以及地址；在“i华宁”app发布</w:t>
      </w:r>
      <w:r>
        <w:rPr>
          <w:rFonts w:hint="default" w:ascii="Times New Roman" w:hAnsi="Times New Roman" w:eastAsia="方正仿宋_GBK" w:cs="Times New Roman"/>
          <w:b w:val="0"/>
          <w:color w:val="auto"/>
          <w:kern w:val="2"/>
          <w:sz w:val="32"/>
          <w:szCs w:val="32"/>
          <w:lang w:val="en-US" w:eastAsia="zh-CN" w:bidi="ar-SA"/>
        </w:rPr>
        <w:t>云南省第二轮生态环境保护督察群众投诉举报受理情况公开（第</w:t>
      </w:r>
      <w:r>
        <w:rPr>
          <w:rFonts w:hint="eastAsia" w:ascii="Times New Roman" w:hAnsi="Times New Roman" w:eastAsia="方正仿宋_GBK" w:cs="Times New Roman"/>
          <w:b w:val="0"/>
          <w:color w:val="auto"/>
          <w:kern w:val="2"/>
          <w:sz w:val="32"/>
          <w:szCs w:val="32"/>
          <w:lang w:val="en-US" w:eastAsia="zh-CN" w:bidi="ar-SA"/>
        </w:rPr>
        <w:t>八</w:t>
      </w:r>
      <w:r>
        <w:rPr>
          <w:rFonts w:hint="default" w:ascii="Times New Roman" w:hAnsi="Times New Roman" w:eastAsia="方正仿宋_GBK" w:cs="Times New Roman"/>
          <w:b w:val="0"/>
          <w:color w:val="auto"/>
          <w:kern w:val="2"/>
          <w:sz w:val="32"/>
          <w:szCs w:val="32"/>
          <w:lang w:val="en-US" w:eastAsia="zh-CN" w:bidi="ar-SA"/>
        </w:rPr>
        <w:t>批）</w:t>
      </w:r>
      <w:r>
        <w:rPr>
          <w:rFonts w:hint="eastAsia" w:ascii="Times New Roman" w:hAnsi="Times New Roman" w:eastAsia="方正仿宋_GBK" w:cs="Times New Roman"/>
          <w:b w:val="0"/>
          <w:color w:val="auto"/>
          <w:kern w:val="2"/>
          <w:sz w:val="32"/>
          <w:szCs w:val="32"/>
          <w:lang w:val="en-US" w:eastAsia="zh-CN" w:bidi="ar-SA"/>
        </w:rPr>
        <w:t>1条和</w:t>
      </w:r>
      <w:r>
        <w:rPr>
          <w:rFonts w:hint="default" w:ascii="Times New Roman" w:hAnsi="Times New Roman" w:eastAsia="方正仿宋_GBK" w:cs="Times New Roman"/>
          <w:b w:val="0"/>
          <w:color w:val="auto"/>
          <w:kern w:val="2"/>
          <w:sz w:val="32"/>
          <w:szCs w:val="32"/>
          <w:lang w:val="en-US" w:eastAsia="zh-CN" w:bidi="ar-SA"/>
        </w:rPr>
        <w:t>云南省第二轮生态环境保护督察群众投诉举报处理情况公开（第</w:t>
      </w:r>
      <w:r>
        <w:rPr>
          <w:rFonts w:hint="eastAsia" w:ascii="Times New Roman" w:hAnsi="Times New Roman" w:eastAsia="方正仿宋_GBK" w:cs="Times New Roman"/>
          <w:b w:val="0"/>
          <w:color w:val="auto"/>
          <w:kern w:val="2"/>
          <w:sz w:val="32"/>
          <w:szCs w:val="32"/>
          <w:lang w:val="en-US" w:eastAsia="zh-CN" w:bidi="ar-SA"/>
        </w:rPr>
        <w:t>三</w:t>
      </w:r>
      <w:r>
        <w:rPr>
          <w:rFonts w:hint="default" w:ascii="Times New Roman" w:hAnsi="Times New Roman" w:eastAsia="方正仿宋_GBK" w:cs="Times New Roman"/>
          <w:b w:val="0"/>
          <w:color w:val="auto"/>
          <w:kern w:val="2"/>
          <w:sz w:val="32"/>
          <w:szCs w:val="32"/>
          <w:lang w:val="en-US" w:eastAsia="zh-CN" w:bidi="ar-SA"/>
        </w:rPr>
        <w:t>批）</w:t>
      </w:r>
      <w:r>
        <w:rPr>
          <w:rFonts w:hint="eastAsia" w:ascii="Times New Roman" w:hAnsi="Times New Roman" w:eastAsia="方正仿宋_GBK" w:cs="Times New Roman"/>
          <w:b w:val="0"/>
          <w:color w:val="auto"/>
          <w:kern w:val="2"/>
          <w:sz w:val="32"/>
          <w:szCs w:val="32"/>
          <w:lang w:val="en-US" w:eastAsia="zh-CN" w:bidi="ar-SA"/>
        </w:rPr>
        <w:t>1条；在华宁头条微信公众号发布云南省第二轮生态环境保护督察群众投诉举报处理情况公开（第二批）1条。</w:t>
      </w:r>
    </w:p>
    <w:sectPr>
      <w:headerReference r:id="rId3" w:type="default"/>
      <w:footerReference r:id="rId4" w:type="default"/>
      <w:pgSz w:w="11906" w:h="16838"/>
      <w:pgMar w:top="2098" w:right="1587" w:bottom="2098" w:left="1587" w:header="851" w:footer="992" w:gutter="0"/>
      <w:cols w:space="0" w:num="1"/>
      <w:docGrid w:type="linesAndChars" w:linePitch="301"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190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A28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7A28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42F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CD9C2"/>
    <w:multiLevelType w:val="singleLevel"/>
    <w:tmpl w:val="206CD9C2"/>
    <w:lvl w:ilvl="0" w:tentative="0">
      <w:start w:val="1"/>
      <w:numFmt w:val="chineseCounting"/>
      <w:suff w:val="nothing"/>
      <w:lvlText w:val="%1、"/>
      <w:lvlJc w:val="left"/>
      <w:pPr>
        <w:ind w:left="-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7"/>
  <w:drawingGridVerticalSpacing w:val="15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DQwZDVjZTIwY2NiMDNhZDIzNzZmZmRkNzVhNWEifQ=="/>
  </w:docVars>
  <w:rsids>
    <w:rsidRoot w:val="00A94BD1"/>
    <w:rsid w:val="000370E7"/>
    <w:rsid w:val="00265F93"/>
    <w:rsid w:val="00557702"/>
    <w:rsid w:val="00754C79"/>
    <w:rsid w:val="00A94BD1"/>
    <w:rsid w:val="00CE409F"/>
    <w:rsid w:val="01283DB7"/>
    <w:rsid w:val="01541ABB"/>
    <w:rsid w:val="01602122"/>
    <w:rsid w:val="01A01B2F"/>
    <w:rsid w:val="0271626B"/>
    <w:rsid w:val="02BA33EA"/>
    <w:rsid w:val="02C36797"/>
    <w:rsid w:val="02D57DF6"/>
    <w:rsid w:val="032061D3"/>
    <w:rsid w:val="035D0544"/>
    <w:rsid w:val="0396074E"/>
    <w:rsid w:val="03BA46CE"/>
    <w:rsid w:val="03F1386C"/>
    <w:rsid w:val="047B6B3C"/>
    <w:rsid w:val="047C0568"/>
    <w:rsid w:val="04E045FE"/>
    <w:rsid w:val="04F05D0F"/>
    <w:rsid w:val="055E753F"/>
    <w:rsid w:val="05B51531"/>
    <w:rsid w:val="05C5042D"/>
    <w:rsid w:val="05CE1726"/>
    <w:rsid w:val="05D33D75"/>
    <w:rsid w:val="05EF0D22"/>
    <w:rsid w:val="064E40E0"/>
    <w:rsid w:val="067632B5"/>
    <w:rsid w:val="067F2C58"/>
    <w:rsid w:val="06D64456"/>
    <w:rsid w:val="07073546"/>
    <w:rsid w:val="07235041"/>
    <w:rsid w:val="07694BD7"/>
    <w:rsid w:val="07D93F2C"/>
    <w:rsid w:val="08261B54"/>
    <w:rsid w:val="083E20D5"/>
    <w:rsid w:val="085A2143"/>
    <w:rsid w:val="08801675"/>
    <w:rsid w:val="08BB5545"/>
    <w:rsid w:val="08BB7F75"/>
    <w:rsid w:val="08F728C5"/>
    <w:rsid w:val="08F834C3"/>
    <w:rsid w:val="090517D1"/>
    <w:rsid w:val="09063A62"/>
    <w:rsid w:val="091D5DA6"/>
    <w:rsid w:val="09383DFC"/>
    <w:rsid w:val="095033E8"/>
    <w:rsid w:val="09503D7D"/>
    <w:rsid w:val="09877E54"/>
    <w:rsid w:val="09B82328"/>
    <w:rsid w:val="0A392EFB"/>
    <w:rsid w:val="0A656E0E"/>
    <w:rsid w:val="0A855E91"/>
    <w:rsid w:val="0AD76437"/>
    <w:rsid w:val="0B557B42"/>
    <w:rsid w:val="0B932381"/>
    <w:rsid w:val="0BDC2443"/>
    <w:rsid w:val="0C051E8D"/>
    <w:rsid w:val="0C606EA7"/>
    <w:rsid w:val="0C7B3C62"/>
    <w:rsid w:val="0CA15A7D"/>
    <w:rsid w:val="0CBF4623"/>
    <w:rsid w:val="0CC936ED"/>
    <w:rsid w:val="0D0A27EA"/>
    <w:rsid w:val="0D0D20B4"/>
    <w:rsid w:val="0D123E30"/>
    <w:rsid w:val="0D386276"/>
    <w:rsid w:val="0D706604"/>
    <w:rsid w:val="0DD57B26"/>
    <w:rsid w:val="0DE2211C"/>
    <w:rsid w:val="0DE31324"/>
    <w:rsid w:val="0EBA5181"/>
    <w:rsid w:val="0EFE2AFA"/>
    <w:rsid w:val="0F332610"/>
    <w:rsid w:val="0F3D2A4E"/>
    <w:rsid w:val="0F7C111D"/>
    <w:rsid w:val="0F9A52BE"/>
    <w:rsid w:val="0FE0254F"/>
    <w:rsid w:val="0FF12DD0"/>
    <w:rsid w:val="102D7AE5"/>
    <w:rsid w:val="109875A1"/>
    <w:rsid w:val="10A22BA9"/>
    <w:rsid w:val="10AB69E0"/>
    <w:rsid w:val="10BF1ADA"/>
    <w:rsid w:val="10E34F5E"/>
    <w:rsid w:val="113736DB"/>
    <w:rsid w:val="1138395E"/>
    <w:rsid w:val="1142060F"/>
    <w:rsid w:val="114B79AF"/>
    <w:rsid w:val="11A77F21"/>
    <w:rsid w:val="122B7A72"/>
    <w:rsid w:val="125E6B08"/>
    <w:rsid w:val="12936193"/>
    <w:rsid w:val="12957AF1"/>
    <w:rsid w:val="12A80E77"/>
    <w:rsid w:val="12C7472D"/>
    <w:rsid w:val="12F20346"/>
    <w:rsid w:val="131A64A0"/>
    <w:rsid w:val="13644002"/>
    <w:rsid w:val="139232B3"/>
    <w:rsid w:val="139B3B92"/>
    <w:rsid w:val="13A50905"/>
    <w:rsid w:val="13D01420"/>
    <w:rsid w:val="13DA1BB0"/>
    <w:rsid w:val="141D1FE7"/>
    <w:rsid w:val="14295632"/>
    <w:rsid w:val="143946BF"/>
    <w:rsid w:val="14685425"/>
    <w:rsid w:val="1496074F"/>
    <w:rsid w:val="14A50C7E"/>
    <w:rsid w:val="14AC1C84"/>
    <w:rsid w:val="14B11FB1"/>
    <w:rsid w:val="14D568AA"/>
    <w:rsid w:val="1501508B"/>
    <w:rsid w:val="152C4D05"/>
    <w:rsid w:val="153467CE"/>
    <w:rsid w:val="15726A23"/>
    <w:rsid w:val="159C0B3B"/>
    <w:rsid w:val="15B16A2F"/>
    <w:rsid w:val="164D5D7B"/>
    <w:rsid w:val="166E1CBF"/>
    <w:rsid w:val="16C405D7"/>
    <w:rsid w:val="17825906"/>
    <w:rsid w:val="17C147DE"/>
    <w:rsid w:val="17C20280"/>
    <w:rsid w:val="17FB7A9D"/>
    <w:rsid w:val="18411149"/>
    <w:rsid w:val="18537343"/>
    <w:rsid w:val="189E10A5"/>
    <w:rsid w:val="18C6253C"/>
    <w:rsid w:val="18C81552"/>
    <w:rsid w:val="18E51B9B"/>
    <w:rsid w:val="18F75221"/>
    <w:rsid w:val="192C2094"/>
    <w:rsid w:val="195A560C"/>
    <w:rsid w:val="197720A1"/>
    <w:rsid w:val="197F65E7"/>
    <w:rsid w:val="19B67BF8"/>
    <w:rsid w:val="19EB5FEE"/>
    <w:rsid w:val="19F013DD"/>
    <w:rsid w:val="1A222374"/>
    <w:rsid w:val="1A865214"/>
    <w:rsid w:val="1A891F07"/>
    <w:rsid w:val="1AD42319"/>
    <w:rsid w:val="1B61581D"/>
    <w:rsid w:val="1B674952"/>
    <w:rsid w:val="1B7F35AB"/>
    <w:rsid w:val="1B9C4569"/>
    <w:rsid w:val="1B9F36B8"/>
    <w:rsid w:val="1BBD0240"/>
    <w:rsid w:val="1C2A3CC9"/>
    <w:rsid w:val="1C2E5165"/>
    <w:rsid w:val="1C3303B7"/>
    <w:rsid w:val="1C48505A"/>
    <w:rsid w:val="1C72478D"/>
    <w:rsid w:val="1CAC6995"/>
    <w:rsid w:val="1CC7567C"/>
    <w:rsid w:val="1CCB4217"/>
    <w:rsid w:val="1CD2763F"/>
    <w:rsid w:val="1D4656DF"/>
    <w:rsid w:val="1DA245C4"/>
    <w:rsid w:val="1DFF3116"/>
    <w:rsid w:val="1E330014"/>
    <w:rsid w:val="1E355CDE"/>
    <w:rsid w:val="1E5F6AB7"/>
    <w:rsid w:val="1E870BA7"/>
    <w:rsid w:val="1E963FBC"/>
    <w:rsid w:val="1F0264AD"/>
    <w:rsid w:val="1F5F5AE8"/>
    <w:rsid w:val="1F6F04ED"/>
    <w:rsid w:val="1FCF7A68"/>
    <w:rsid w:val="1FD008EE"/>
    <w:rsid w:val="1FD41071"/>
    <w:rsid w:val="1FF83499"/>
    <w:rsid w:val="20590797"/>
    <w:rsid w:val="20D70856"/>
    <w:rsid w:val="20E40E23"/>
    <w:rsid w:val="2132400B"/>
    <w:rsid w:val="21456CFC"/>
    <w:rsid w:val="21543203"/>
    <w:rsid w:val="221919BB"/>
    <w:rsid w:val="223A437E"/>
    <w:rsid w:val="223A4853"/>
    <w:rsid w:val="226865B2"/>
    <w:rsid w:val="22867B78"/>
    <w:rsid w:val="22955220"/>
    <w:rsid w:val="22CD618C"/>
    <w:rsid w:val="22DF2CF5"/>
    <w:rsid w:val="23021247"/>
    <w:rsid w:val="23267D3D"/>
    <w:rsid w:val="23423899"/>
    <w:rsid w:val="2349710D"/>
    <w:rsid w:val="23763C96"/>
    <w:rsid w:val="23917653"/>
    <w:rsid w:val="23B04EDD"/>
    <w:rsid w:val="23BE0DC9"/>
    <w:rsid w:val="23F759ED"/>
    <w:rsid w:val="24731CAF"/>
    <w:rsid w:val="248D4F07"/>
    <w:rsid w:val="24C3354D"/>
    <w:rsid w:val="24CB45E2"/>
    <w:rsid w:val="24E236C7"/>
    <w:rsid w:val="253071F5"/>
    <w:rsid w:val="253D6DC2"/>
    <w:rsid w:val="257C4860"/>
    <w:rsid w:val="258211F6"/>
    <w:rsid w:val="258A3CE9"/>
    <w:rsid w:val="259B582A"/>
    <w:rsid w:val="25BD28E2"/>
    <w:rsid w:val="25BF51F8"/>
    <w:rsid w:val="261549D4"/>
    <w:rsid w:val="26252D3D"/>
    <w:rsid w:val="26253E6A"/>
    <w:rsid w:val="268A1075"/>
    <w:rsid w:val="26931789"/>
    <w:rsid w:val="27050E73"/>
    <w:rsid w:val="273E6E3C"/>
    <w:rsid w:val="27704A2B"/>
    <w:rsid w:val="27752C50"/>
    <w:rsid w:val="278716F9"/>
    <w:rsid w:val="27DE4A5D"/>
    <w:rsid w:val="27EE6A0B"/>
    <w:rsid w:val="280D19A1"/>
    <w:rsid w:val="285F0866"/>
    <w:rsid w:val="286D7077"/>
    <w:rsid w:val="28827DD0"/>
    <w:rsid w:val="289B7BA7"/>
    <w:rsid w:val="28AD2098"/>
    <w:rsid w:val="29701B8A"/>
    <w:rsid w:val="29834C5E"/>
    <w:rsid w:val="2A022FD9"/>
    <w:rsid w:val="2A253435"/>
    <w:rsid w:val="2A2A6CC4"/>
    <w:rsid w:val="2A401718"/>
    <w:rsid w:val="2A4F6E63"/>
    <w:rsid w:val="2A567CFB"/>
    <w:rsid w:val="2A624A95"/>
    <w:rsid w:val="2AA235A0"/>
    <w:rsid w:val="2AD22545"/>
    <w:rsid w:val="2AD51471"/>
    <w:rsid w:val="2B275690"/>
    <w:rsid w:val="2B70006B"/>
    <w:rsid w:val="2BA85ED5"/>
    <w:rsid w:val="2BB969AB"/>
    <w:rsid w:val="2BBE3369"/>
    <w:rsid w:val="2BBE7D13"/>
    <w:rsid w:val="2BDD17EA"/>
    <w:rsid w:val="2BE8555B"/>
    <w:rsid w:val="2C1E67B1"/>
    <w:rsid w:val="2C6771E0"/>
    <w:rsid w:val="2CEC6C7F"/>
    <w:rsid w:val="2D30616E"/>
    <w:rsid w:val="2D471BB3"/>
    <w:rsid w:val="2D646AFE"/>
    <w:rsid w:val="2DB92FFB"/>
    <w:rsid w:val="2E0B1D7C"/>
    <w:rsid w:val="2E44234C"/>
    <w:rsid w:val="2E592038"/>
    <w:rsid w:val="2E7D5BAA"/>
    <w:rsid w:val="2E801A02"/>
    <w:rsid w:val="2E941958"/>
    <w:rsid w:val="2E9B21E2"/>
    <w:rsid w:val="2E9D4839"/>
    <w:rsid w:val="2E9F79E9"/>
    <w:rsid w:val="2EA872A7"/>
    <w:rsid w:val="2EEA6C03"/>
    <w:rsid w:val="2EFA4713"/>
    <w:rsid w:val="2F05123F"/>
    <w:rsid w:val="2F086121"/>
    <w:rsid w:val="2F4B4C95"/>
    <w:rsid w:val="2F5C7C33"/>
    <w:rsid w:val="2F5E7490"/>
    <w:rsid w:val="2FAD18FD"/>
    <w:rsid w:val="2FD77096"/>
    <w:rsid w:val="2FE3363F"/>
    <w:rsid w:val="2FF243A5"/>
    <w:rsid w:val="3010262B"/>
    <w:rsid w:val="30197BD0"/>
    <w:rsid w:val="30520F80"/>
    <w:rsid w:val="30810DB0"/>
    <w:rsid w:val="308C19E9"/>
    <w:rsid w:val="30BF73F4"/>
    <w:rsid w:val="30F6620C"/>
    <w:rsid w:val="30F66297"/>
    <w:rsid w:val="3135144D"/>
    <w:rsid w:val="31AE3E4D"/>
    <w:rsid w:val="32BC56CB"/>
    <w:rsid w:val="32C95DA7"/>
    <w:rsid w:val="32E93C31"/>
    <w:rsid w:val="332367F9"/>
    <w:rsid w:val="333E0D42"/>
    <w:rsid w:val="334A0E6E"/>
    <w:rsid w:val="337373ED"/>
    <w:rsid w:val="33894C66"/>
    <w:rsid w:val="34241A4B"/>
    <w:rsid w:val="342C39A9"/>
    <w:rsid w:val="345225D4"/>
    <w:rsid w:val="34760AE2"/>
    <w:rsid w:val="34772A97"/>
    <w:rsid w:val="34785880"/>
    <w:rsid w:val="3492019C"/>
    <w:rsid w:val="34C41FE3"/>
    <w:rsid w:val="34FF13EE"/>
    <w:rsid w:val="35063C81"/>
    <w:rsid w:val="359C6DCC"/>
    <w:rsid w:val="35C424D1"/>
    <w:rsid w:val="35D907E6"/>
    <w:rsid w:val="35DA1E75"/>
    <w:rsid w:val="35DD2806"/>
    <w:rsid w:val="36171A8A"/>
    <w:rsid w:val="36315C17"/>
    <w:rsid w:val="364D1B1A"/>
    <w:rsid w:val="36666633"/>
    <w:rsid w:val="36776E90"/>
    <w:rsid w:val="36B92A5C"/>
    <w:rsid w:val="36E04530"/>
    <w:rsid w:val="37605AE9"/>
    <w:rsid w:val="37F005A0"/>
    <w:rsid w:val="38043808"/>
    <w:rsid w:val="383F7BBF"/>
    <w:rsid w:val="38974B8D"/>
    <w:rsid w:val="38CD3213"/>
    <w:rsid w:val="38FC5381"/>
    <w:rsid w:val="392720B2"/>
    <w:rsid w:val="39961CC1"/>
    <w:rsid w:val="39A2413A"/>
    <w:rsid w:val="39A36C9C"/>
    <w:rsid w:val="39DD283A"/>
    <w:rsid w:val="39EF6FF0"/>
    <w:rsid w:val="39F85293"/>
    <w:rsid w:val="3A093AB1"/>
    <w:rsid w:val="3A4118F1"/>
    <w:rsid w:val="3A847F0E"/>
    <w:rsid w:val="3A9F140E"/>
    <w:rsid w:val="3AB05CD5"/>
    <w:rsid w:val="3AD33886"/>
    <w:rsid w:val="3B200D8C"/>
    <w:rsid w:val="3BAC19AF"/>
    <w:rsid w:val="3BDD3495"/>
    <w:rsid w:val="3BE57188"/>
    <w:rsid w:val="3C13156E"/>
    <w:rsid w:val="3C4772B8"/>
    <w:rsid w:val="3D5C14FB"/>
    <w:rsid w:val="3D6406FB"/>
    <w:rsid w:val="3D826A38"/>
    <w:rsid w:val="3D870755"/>
    <w:rsid w:val="3DA1558E"/>
    <w:rsid w:val="3DA174B5"/>
    <w:rsid w:val="3DD04A77"/>
    <w:rsid w:val="3DD66D48"/>
    <w:rsid w:val="3DF8715E"/>
    <w:rsid w:val="3E4D5225"/>
    <w:rsid w:val="3F1D6489"/>
    <w:rsid w:val="3F9A36F3"/>
    <w:rsid w:val="3FC02914"/>
    <w:rsid w:val="3FE66939"/>
    <w:rsid w:val="401B12A7"/>
    <w:rsid w:val="402B54F7"/>
    <w:rsid w:val="404C2C2E"/>
    <w:rsid w:val="404F3961"/>
    <w:rsid w:val="40654AEE"/>
    <w:rsid w:val="40690A2F"/>
    <w:rsid w:val="40DE3BA1"/>
    <w:rsid w:val="40E94E06"/>
    <w:rsid w:val="40F46416"/>
    <w:rsid w:val="41007EEE"/>
    <w:rsid w:val="411C23D0"/>
    <w:rsid w:val="41285F63"/>
    <w:rsid w:val="41382935"/>
    <w:rsid w:val="414D73EE"/>
    <w:rsid w:val="41A325FF"/>
    <w:rsid w:val="425C41BA"/>
    <w:rsid w:val="42652416"/>
    <w:rsid w:val="42850FB9"/>
    <w:rsid w:val="43146BA4"/>
    <w:rsid w:val="4319194D"/>
    <w:rsid w:val="431D1E11"/>
    <w:rsid w:val="43E03BAD"/>
    <w:rsid w:val="44007512"/>
    <w:rsid w:val="441462D8"/>
    <w:rsid w:val="44446B8A"/>
    <w:rsid w:val="44783CAA"/>
    <w:rsid w:val="447D668F"/>
    <w:rsid w:val="449D5F75"/>
    <w:rsid w:val="44A1242C"/>
    <w:rsid w:val="44A52AF8"/>
    <w:rsid w:val="44CB223D"/>
    <w:rsid w:val="45006E24"/>
    <w:rsid w:val="450E6B3B"/>
    <w:rsid w:val="45352A3C"/>
    <w:rsid w:val="45397022"/>
    <w:rsid w:val="45570FED"/>
    <w:rsid w:val="46060232"/>
    <w:rsid w:val="460B7D9B"/>
    <w:rsid w:val="46295D2A"/>
    <w:rsid w:val="465B63EB"/>
    <w:rsid w:val="46A52BA9"/>
    <w:rsid w:val="46CE0030"/>
    <w:rsid w:val="472C2642"/>
    <w:rsid w:val="47745C23"/>
    <w:rsid w:val="477B13B2"/>
    <w:rsid w:val="478B6F23"/>
    <w:rsid w:val="47B5593A"/>
    <w:rsid w:val="47F23478"/>
    <w:rsid w:val="48135BAC"/>
    <w:rsid w:val="485B1FCA"/>
    <w:rsid w:val="48905299"/>
    <w:rsid w:val="489144ED"/>
    <w:rsid w:val="48C11E68"/>
    <w:rsid w:val="48DF478F"/>
    <w:rsid w:val="49171C3F"/>
    <w:rsid w:val="491B5E24"/>
    <w:rsid w:val="49357BF7"/>
    <w:rsid w:val="495F5841"/>
    <w:rsid w:val="49604ACE"/>
    <w:rsid w:val="49622EA8"/>
    <w:rsid w:val="499D3479"/>
    <w:rsid w:val="49A20DB4"/>
    <w:rsid w:val="49BE41E9"/>
    <w:rsid w:val="49C405B4"/>
    <w:rsid w:val="4A076B89"/>
    <w:rsid w:val="4A233DEE"/>
    <w:rsid w:val="4A48376B"/>
    <w:rsid w:val="4A5575B0"/>
    <w:rsid w:val="4AC63D19"/>
    <w:rsid w:val="4AEE216C"/>
    <w:rsid w:val="4B784854"/>
    <w:rsid w:val="4B7A7AEB"/>
    <w:rsid w:val="4B96533A"/>
    <w:rsid w:val="4BB6780D"/>
    <w:rsid w:val="4BB765E6"/>
    <w:rsid w:val="4BE20780"/>
    <w:rsid w:val="4BE55B26"/>
    <w:rsid w:val="4BF155C2"/>
    <w:rsid w:val="4BF24CE6"/>
    <w:rsid w:val="4BF72875"/>
    <w:rsid w:val="4C322A4F"/>
    <w:rsid w:val="4C331FA0"/>
    <w:rsid w:val="4C39525D"/>
    <w:rsid w:val="4C967EF0"/>
    <w:rsid w:val="4C9E43D2"/>
    <w:rsid w:val="4CAB03EC"/>
    <w:rsid w:val="4CAE6AA7"/>
    <w:rsid w:val="4CC116F8"/>
    <w:rsid w:val="4CDD38BA"/>
    <w:rsid w:val="4D200418"/>
    <w:rsid w:val="4D24290F"/>
    <w:rsid w:val="4D2A5B49"/>
    <w:rsid w:val="4DC029D3"/>
    <w:rsid w:val="4DD41B32"/>
    <w:rsid w:val="4DF343B5"/>
    <w:rsid w:val="4DF8755E"/>
    <w:rsid w:val="4E305072"/>
    <w:rsid w:val="4E322E40"/>
    <w:rsid w:val="4E384A72"/>
    <w:rsid w:val="4E467A61"/>
    <w:rsid w:val="4EDF1718"/>
    <w:rsid w:val="4F034573"/>
    <w:rsid w:val="4F197C06"/>
    <w:rsid w:val="4F2D5686"/>
    <w:rsid w:val="4F9A0DC9"/>
    <w:rsid w:val="4FB9685A"/>
    <w:rsid w:val="4FFD5C92"/>
    <w:rsid w:val="501171CA"/>
    <w:rsid w:val="5070066B"/>
    <w:rsid w:val="50B2241B"/>
    <w:rsid w:val="50C2608C"/>
    <w:rsid w:val="50D512CB"/>
    <w:rsid w:val="50DB2906"/>
    <w:rsid w:val="512C313D"/>
    <w:rsid w:val="513710CC"/>
    <w:rsid w:val="516F4B86"/>
    <w:rsid w:val="519126F9"/>
    <w:rsid w:val="52014495"/>
    <w:rsid w:val="528F1585"/>
    <w:rsid w:val="52940C42"/>
    <w:rsid w:val="529955E4"/>
    <w:rsid w:val="534A59A0"/>
    <w:rsid w:val="535D3130"/>
    <w:rsid w:val="53B812D3"/>
    <w:rsid w:val="53C541FC"/>
    <w:rsid w:val="54141B37"/>
    <w:rsid w:val="543A7E43"/>
    <w:rsid w:val="54634173"/>
    <w:rsid w:val="54880410"/>
    <w:rsid w:val="548C4CB1"/>
    <w:rsid w:val="54E37AB7"/>
    <w:rsid w:val="553C2DB3"/>
    <w:rsid w:val="55C92FF1"/>
    <w:rsid w:val="560D2721"/>
    <w:rsid w:val="56182023"/>
    <w:rsid w:val="56203EA9"/>
    <w:rsid w:val="56371E41"/>
    <w:rsid w:val="564D4717"/>
    <w:rsid w:val="5651593D"/>
    <w:rsid w:val="56574B0C"/>
    <w:rsid w:val="56DA2BAF"/>
    <w:rsid w:val="57097CEA"/>
    <w:rsid w:val="57105100"/>
    <w:rsid w:val="57287E65"/>
    <w:rsid w:val="57640DDC"/>
    <w:rsid w:val="57896DA8"/>
    <w:rsid w:val="57A6164E"/>
    <w:rsid w:val="57E22E36"/>
    <w:rsid w:val="57E90A9F"/>
    <w:rsid w:val="57F26052"/>
    <w:rsid w:val="58084517"/>
    <w:rsid w:val="583975B2"/>
    <w:rsid w:val="597B1E61"/>
    <w:rsid w:val="59896514"/>
    <w:rsid w:val="59B05666"/>
    <w:rsid w:val="59BF5D69"/>
    <w:rsid w:val="59E17841"/>
    <w:rsid w:val="59E22044"/>
    <w:rsid w:val="5A466D30"/>
    <w:rsid w:val="5ADD4A25"/>
    <w:rsid w:val="5B1844DC"/>
    <w:rsid w:val="5B244255"/>
    <w:rsid w:val="5B4855E9"/>
    <w:rsid w:val="5B4A47F6"/>
    <w:rsid w:val="5B5B06F1"/>
    <w:rsid w:val="5B615768"/>
    <w:rsid w:val="5BEF6DAC"/>
    <w:rsid w:val="5BF93F2B"/>
    <w:rsid w:val="5BFB4FA8"/>
    <w:rsid w:val="5C086D7E"/>
    <w:rsid w:val="5C0C0A25"/>
    <w:rsid w:val="5C5239E5"/>
    <w:rsid w:val="5C6B70CC"/>
    <w:rsid w:val="5C74243C"/>
    <w:rsid w:val="5C84016F"/>
    <w:rsid w:val="5C9E0A71"/>
    <w:rsid w:val="5D31543F"/>
    <w:rsid w:val="5D4160E3"/>
    <w:rsid w:val="5DB9718F"/>
    <w:rsid w:val="5E045974"/>
    <w:rsid w:val="5E653D5F"/>
    <w:rsid w:val="5F804D08"/>
    <w:rsid w:val="5F9E0842"/>
    <w:rsid w:val="5FAA3EB3"/>
    <w:rsid w:val="5FB45CC4"/>
    <w:rsid w:val="5FE16437"/>
    <w:rsid w:val="5FED59E3"/>
    <w:rsid w:val="5FEE4610"/>
    <w:rsid w:val="5FFE5B03"/>
    <w:rsid w:val="60287C71"/>
    <w:rsid w:val="602939B3"/>
    <w:rsid w:val="60CD7FA9"/>
    <w:rsid w:val="61037198"/>
    <w:rsid w:val="612A2DC2"/>
    <w:rsid w:val="61536E1F"/>
    <w:rsid w:val="61723115"/>
    <w:rsid w:val="61896811"/>
    <w:rsid w:val="61957F24"/>
    <w:rsid w:val="61A32DE9"/>
    <w:rsid w:val="61C51766"/>
    <w:rsid w:val="61DD3F62"/>
    <w:rsid w:val="61F87BBD"/>
    <w:rsid w:val="620E48E5"/>
    <w:rsid w:val="62494BFE"/>
    <w:rsid w:val="625F225B"/>
    <w:rsid w:val="627F2254"/>
    <w:rsid w:val="627F4214"/>
    <w:rsid w:val="63372545"/>
    <w:rsid w:val="63436FD2"/>
    <w:rsid w:val="634C1261"/>
    <w:rsid w:val="637508E0"/>
    <w:rsid w:val="63FF5DFE"/>
    <w:rsid w:val="641C2A24"/>
    <w:rsid w:val="644674CE"/>
    <w:rsid w:val="64472323"/>
    <w:rsid w:val="64502DC3"/>
    <w:rsid w:val="64840F20"/>
    <w:rsid w:val="6486052D"/>
    <w:rsid w:val="64A07E92"/>
    <w:rsid w:val="64A45FC2"/>
    <w:rsid w:val="64A93A4B"/>
    <w:rsid w:val="64AB6D22"/>
    <w:rsid w:val="64C23D93"/>
    <w:rsid w:val="652E39EA"/>
    <w:rsid w:val="653F6B58"/>
    <w:rsid w:val="654B1B83"/>
    <w:rsid w:val="65660932"/>
    <w:rsid w:val="657E30ED"/>
    <w:rsid w:val="65963E98"/>
    <w:rsid w:val="65AB4C14"/>
    <w:rsid w:val="65D63DA4"/>
    <w:rsid w:val="65DC4ECA"/>
    <w:rsid w:val="663103F7"/>
    <w:rsid w:val="66C04C2C"/>
    <w:rsid w:val="66F40F0B"/>
    <w:rsid w:val="66F74CE6"/>
    <w:rsid w:val="67200B19"/>
    <w:rsid w:val="67397690"/>
    <w:rsid w:val="673B3D8D"/>
    <w:rsid w:val="6771732A"/>
    <w:rsid w:val="67D6297D"/>
    <w:rsid w:val="68025555"/>
    <w:rsid w:val="683C79B3"/>
    <w:rsid w:val="683E5BA8"/>
    <w:rsid w:val="68B32944"/>
    <w:rsid w:val="68B33E42"/>
    <w:rsid w:val="68DA06EF"/>
    <w:rsid w:val="68EF6681"/>
    <w:rsid w:val="692454E7"/>
    <w:rsid w:val="695C487C"/>
    <w:rsid w:val="697A7964"/>
    <w:rsid w:val="69916E0F"/>
    <w:rsid w:val="69EE0017"/>
    <w:rsid w:val="6A095594"/>
    <w:rsid w:val="6A3001B3"/>
    <w:rsid w:val="6A4B771A"/>
    <w:rsid w:val="6A5E181C"/>
    <w:rsid w:val="6A7E1977"/>
    <w:rsid w:val="6A8A071F"/>
    <w:rsid w:val="6AEA439F"/>
    <w:rsid w:val="6B054CF9"/>
    <w:rsid w:val="6B262C94"/>
    <w:rsid w:val="6B2A2DCB"/>
    <w:rsid w:val="6B377B7E"/>
    <w:rsid w:val="6B6A4D92"/>
    <w:rsid w:val="6B89058B"/>
    <w:rsid w:val="6C0F190B"/>
    <w:rsid w:val="6C2B6950"/>
    <w:rsid w:val="6C4C6334"/>
    <w:rsid w:val="6C534180"/>
    <w:rsid w:val="6C724380"/>
    <w:rsid w:val="6CC12DCE"/>
    <w:rsid w:val="6CEE6976"/>
    <w:rsid w:val="6DE92635"/>
    <w:rsid w:val="6DEB32F1"/>
    <w:rsid w:val="6DF673F5"/>
    <w:rsid w:val="6E3401C3"/>
    <w:rsid w:val="6E517C55"/>
    <w:rsid w:val="6E6D6431"/>
    <w:rsid w:val="6EBA6F99"/>
    <w:rsid w:val="6EF94C80"/>
    <w:rsid w:val="6F091A4A"/>
    <w:rsid w:val="6F132B65"/>
    <w:rsid w:val="6F634E93"/>
    <w:rsid w:val="6FA661BE"/>
    <w:rsid w:val="6FB45C66"/>
    <w:rsid w:val="6FD04D85"/>
    <w:rsid w:val="6FF53CC7"/>
    <w:rsid w:val="70133314"/>
    <w:rsid w:val="7027197F"/>
    <w:rsid w:val="70364DBD"/>
    <w:rsid w:val="706D456F"/>
    <w:rsid w:val="70760CA9"/>
    <w:rsid w:val="70785FFC"/>
    <w:rsid w:val="70D37794"/>
    <w:rsid w:val="70D65E60"/>
    <w:rsid w:val="70FA20E1"/>
    <w:rsid w:val="7148581A"/>
    <w:rsid w:val="719E4051"/>
    <w:rsid w:val="71E00108"/>
    <w:rsid w:val="71F43910"/>
    <w:rsid w:val="723E0782"/>
    <w:rsid w:val="7261091B"/>
    <w:rsid w:val="72757D81"/>
    <w:rsid w:val="729F583C"/>
    <w:rsid w:val="72EA4DE3"/>
    <w:rsid w:val="7348034D"/>
    <w:rsid w:val="73F24578"/>
    <w:rsid w:val="747D490C"/>
    <w:rsid w:val="747F3048"/>
    <w:rsid w:val="749F1C00"/>
    <w:rsid w:val="75390700"/>
    <w:rsid w:val="754C68A3"/>
    <w:rsid w:val="754E538E"/>
    <w:rsid w:val="757B0EE4"/>
    <w:rsid w:val="75B35827"/>
    <w:rsid w:val="75BE01D7"/>
    <w:rsid w:val="75C96F02"/>
    <w:rsid w:val="75F61617"/>
    <w:rsid w:val="76054AB9"/>
    <w:rsid w:val="76226591"/>
    <w:rsid w:val="765F664B"/>
    <w:rsid w:val="768174CC"/>
    <w:rsid w:val="76A530A0"/>
    <w:rsid w:val="76C779F3"/>
    <w:rsid w:val="76DF37A4"/>
    <w:rsid w:val="76FE0215"/>
    <w:rsid w:val="76FE6CD0"/>
    <w:rsid w:val="76FF0148"/>
    <w:rsid w:val="77305251"/>
    <w:rsid w:val="776408D7"/>
    <w:rsid w:val="77BC7A02"/>
    <w:rsid w:val="77C85C5D"/>
    <w:rsid w:val="77F62AB1"/>
    <w:rsid w:val="78277E5C"/>
    <w:rsid w:val="784B2055"/>
    <w:rsid w:val="78707B49"/>
    <w:rsid w:val="789931BB"/>
    <w:rsid w:val="78C574C8"/>
    <w:rsid w:val="79170870"/>
    <w:rsid w:val="79E00D5A"/>
    <w:rsid w:val="79ED5058"/>
    <w:rsid w:val="7A19664D"/>
    <w:rsid w:val="7A7D1357"/>
    <w:rsid w:val="7AAC1755"/>
    <w:rsid w:val="7AF404D3"/>
    <w:rsid w:val="7B1D4FDE"/>
    <w:rsid w:val="7B210954"/>
    <w:rsid w:val="7B4F12D6"/>
    <w:rsid w:val="7B852E69"/>
    <w:rsid w:val="7BB8220A"/>
    <w:rsid w:val="7BD82A01"/>
    <w:rsid w:val="7C324A19"/>
    <w:rsid w:val="7C436527"/>
    <w:rsid w:val="7CA81684"/>
    <w:rsid w:val="7CB348D4"/>
    <w:rsid w:val="7D0B430A"/>
    <w:rsid w:val="7D147F0D"/>
    <w:rsid w:val="7D433ABB"/>
    <w:rsid w:val="7D462B30"/>
    <w:rsid w:val="7D4F651D"/>
    <w:rsid w:val="7D7D1A21"/>
    <w:rsid w:val="7DA37A68"/>
    <w:rsid w:val="7DEA291C"/>
    <w:rsid w:val="7E180D68"/>
    <w:rsid w:val="7E534ACB"/>
    <w:rsid w:val="7EDF9911"/>
    <w:rsid w:val="7EF9768F"/>
    <w:rsid w:val="7F0D164C"/>
    <w:rsid w:val="7F4A3CE3"/>
    <w:rsid w:val="7F632D35"/>
    <w:rsid w:val="7F812914"/>
    <w:rsid w:val="7F8E3F87"/>
    <w:rsid w:val="7F992214"/>
    <w:rsid w:val="7F9B22A0"/>
    <w:rsid w:val="7FB4470F"/>
    <w:rsid w:val="7FD072C4"/>
    <w:rsid w:val="9AEF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rFonts w:ascii="Times New Roman" w:hAnsi="Times New Roman" w:eastAsia="宋体" w:cs="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54545"/>
      <w:u w:val="none"/>
    </w:rPr>
  </w:style>
  <w:style w:type="character" w:styleId="12">
    <w:name w:val="Hyperlink"/>
    <w:basedOn w:val="10"/>
    <w:qFormat/>
    <w:uiPriority w:val="0"/>
    <w:rPr>
      <w:color w:val="454545"/>
      <w:u w:val="none"/>
    </w:rPr>
  </w:style>
  <w:style w:type="paragraph" w:customStyle="1" w:styleId="13">
    <w:name w:val="Heading3"/>
    <w:basedOn w:val="1"/>
    <w:next w:val="1"/>
    <w:qFormat/>
    <w:uiPriority w:val="0"/>
    <w:pPr>
      <w:keepNext/>
      <w:keepLines/>
      <w:spacing w:line="240" w:lineRule="auto"/>
      <w:ind w:firstLine="880"/>
      <w:jc w:val="both"/>
      <w:textAlignment w:val="baseline"/>
    </w:pPr>
    <w:rPr>
      <w:rFonts w:ascii="Times New Roman" w:hAnsi="Times New Roman" w:eastAsia="方正楷体_GBK"/>
      <w:kern w:val="2"/>
      <w:sz w:val="32"/>
      <w:szCs w:val="24"/>
      <w:lang w:val="en-US" w:eastAsia="zh-CN" w:bidi="ar-SA"/>
    </w:rPr>
  </w:style>
  <w:style w:type="character" w:customStyle="1" w:styleId="14">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5">
    <w:name w:val="Default"/>
    <w:basedOn w:val="1"/>
    <w:semiHidden/>
    <w:qFormat/>
    <w:uiPriority w:val="0"/>
    <w:pPr>
      <w:autoSpaceDE w:val="0"/>
      <w:autoSpaceDN w:val="0"/>
      <w:adjustRightInd w:val="0"/>
      <w:jc w:val="left"/>
    </w:pPr>
    <w:rPr>
      <w:rFonts w:ascii="方正小标宋_GBK" w:hAnsi="方正小标宋_GBK" w:eastAsia="仿宋_GB2312" w:cs="宋体"/>
      <w:color w:val="000000"/>
      <w:kern w:val="0"/>
      <w:sz w:val="24"/>
      <w:szCs w:val="24"/>
    </w:rPr>
  </w:style>
  <w:style w:type="character" w:customStyle="1" w:styleId="16">
    <w:name w:val="swiper-active-switch2"/>
    <w:basedOn w:val="10"/>
    <w:qFormat/>
    <w:uiPriority w:val="0"/>
    <w:rPr>
      <w:shd w:val="clear" w:fill="014E9C"/>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1131</Words>
  <Characters>1162</Characters>
  <Lines>5</Lines>
  <Paragraphs>1</Paragraphs>
  <TotalTime>1</TotalTime>
  <ScaleCrop>false</ScaleCrop>
  <LinksUpToDate>false</LinksUpToDate>
  <CharactersWithSpaces>1167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诙谐</cp:lastModifiedBy>
  <cp:lastPrinted>2022-11-16T02:55:00Z</cp:lastPrinted>
  <dcterms:modified xsi:type="dcterms:W3CDTF">2024-06-25T08:29:53Z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07001FF196AC40B373146E6328BD446E</vt:lpwstr>
  </property>
</Properties>
</file>